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和解协议</w:t>
      </w:r>
    </w:p>
    <w:bookmarkStart w:id="25" w:name="和解协议"/>
    <w:p>
      <w:pPr>
        <w:pStyle w:val="Heading1"/>
      </w:pPr>
      <w:r>
        <w:t xml:space="preserve">和解协议</w:t>
      </w:r>
    </w:p>
    <w:p>
      <w:pPr>
        <w:pStyle w:val="FirstParagraph"/>
      </w:pPr>
      <w:r>
        <w:rPr>
          <w:bCs/>
          <w:b/>
        </w:rPr>
        <w:t xml:space="preserve">甲方：</w:t>
      </w:r>
      <w:r>
        <w:t xml:space="preserve"> </w:t>
      </w:r>
      <w:r>
        <w:t xml:space="preserve">〔姓名／名称〕，〔基本信息〕。</w:t>
      </w:r>
    </w:p>
    <w:p>
      <w:pPr>
        <w:pStyle w:val="BodyText"/>
      </w:pPr>
      <w:r>
        <w:rPr>
          <w:bCs/>
          <w:b/>
        </w:rPr>
        <w:t xml:space="preserve">乙方：</w:t>
      </w:r>
      <w:r>
        <w:t xml:space="preserve"> </w:t>
      </w:r>
      <w:r>
        <w:t xml:space="preserve">〔姓名／名称〕，〔基本信息〕。</w:t>
      </w:r>
    </w:p>
    <w:p>
      <w:pPr>
        <w:pStyle w:val="BodyText"/>
      </w:pPr>
      <w:r>
        <w:t xml:space="preserve">甲乙双方就〔纠纷事由〕，经协商一致，达成如下协议：</w:t>
      </w:r>
    </w:p>
    <w:bookmarkStart w:id="20" w:name="一争议事项"/>
    <w:p>
      <w:pPr>
        <w:pStyle w:val="Heading2"/>
      </w:pPr>
      <w:r>
        <w:t xml:space="preserve">一、争议事项</w:t>
      </w:r>
    </w:p>
    <w:p>
      <w:pPr>
        <w:pStyle w:val="FirstParagraph"/>
      </w:pPr>
      <w:r>
        <w:t xml:space="preserve">〔简要说明双方争议的由来、金额、程序状态。〕</w:t>
      </w:r>
    </w:p>
    <w:bookmarkEnd w:id="20"/>
    <w:bookmarkStart w:id="21" w:name="二和解方案"/>
    <w:p>
      <w:pPr>
        <w:pStyle w:val="Heading2"/>
      </w:pPr>
      <w:r>
        <w:t xml:space="preserve">二、和解方案</w:t>
      </w:r>
    </w:p>
    <w:p>
      <w:pPr>
        <w:numPr>
          <w:ilvl w:val="0"/>
          <w:numId w:val="1001"/>
        </w:numPr>
        <w:pStyle w:val="Compact"/>
      </w:pPr>
      <w:r>
        <w:t xml:space="preserve">乙方确认尚欠甲方〔款项性质〕人民币〔金额〕元；</w:t>
      </w:r>
    </w:p>
    <w:p>
      <w:pPr>
        <w:numPr>
          <w:ilvl w:val="0"/>
          <w:numId w:val="1001"/>
        </w:numPr>
        <w:pStyle w:val="Compact"/>
      </w:pPr>
      <w:r>
        <w:t xml:space="preserve">甲方同意乙方按以下方式支付：〔分期方案，写明每期金额与日期〕；</w:t>
      </w:r>
    </w:p>
    <w:p>
      <w:pPr>
        <w:numPr>
          <w:ilvl w:val="0"/>
          <w:numId w:val="1001"/>
        </w:numPr>
        <w:pStyle w:val="Compact"/>
      </w:pPr>
      <w:r>
        <w:t xml:space="preserve">甲方同意〔减免金额／放弃部分请求／撤回起诉／解除保全〕。</w:t>
      </w:r>
    </w:p>
    <w:bookmarkEnd w:id="21"/>
    <w:bookmarkStart w:id="22" w:name="三履行与违约"/>
    <w:p>
      <w:pPr>
        <w:pStyle w:val="Heading2"/>
      </w:pPr>
      <w:r>
        <w:t xml:space="preserve">三、履行与违约</w:t>
      </w:r>
    </w:p>
    <w:p>
      <w:pPr>
        <w:numPr>
          <w:ilvl w:val="0"/>
          <w:numId w:val="1002"/>
        </w:numPr>
        <w:pStyle w:val="Compact"/>
      </w:pPr>
      <w:r>
        <w:t xml:space="preserve">乙方应于〔日期〕前将款项支付至甲方指定账户：〔户名、开户行、账号〕；</w:t>
      </w:r>
    </w:p>
    <w:p>
      <w:pPr>
        <w:numPr>
          <w:ilvl w:val="0"/>
          <w:numId w:val="1002"/>
        </w:numPr>
        <w:pStyle w:val="Compact"/>
      </w:pPr>
      <w:r>
        <w:t xml:space="preserve">乙方任何一期逾期未付的，甲方有权〔恢复原诉讼请求／要求一次性支付全部剩余款项／按日万分之五计收违约金〕；</w:t>
      </w:r>
    </w:p>
    <w:p>
      <w:pPr>
        <w:numPr>
          <w:ilvl w:val="0"/>
          <w:numId w:val="1002"/>
        </w:numPr>
        <w:pStyle w:val="Compact"/>
      </w:pPr>
      <w:r>
        <w:t xml:space="preserve">甲方应在收到全部款项后〔期限〕日内向法院申请解除保全措施。</w:t>
      </w:r>
    </w:p>
    <w:bookmarkEnd w:id="22"/>
    <w:bookmarkStart w:id="23" w:name="四其他约定"/>
    <w:p>
      <w:pPr>
        <w:pStyle w:val="Heading2"/>
      </w:pPr>
      <w:r>
        <w:t xml:space="preserve">四、其他约定</w:t>
      </w:r>
    </w:p>
    <w:p>
      <w:pPr>
        <w:numPr>
          <w:ilvl w:val="0"/>
          <w:numId w:val="1003"/>
        </w:numPr>
        <w:pStyle w:val="Compact"/>
      </w:pPr>
      <w:r>
        <w:t xml:space="preserve">本协议签订后，双方就同一事项不再另行主张；</w:t>
      </w:r>
    </w:p>
    <w:p>
      <w:pPr>
        <w:numPr>
          <w:ilvl w:val="0"/>
          <w:numId w:val="1003"/>
        </w:numPr>
        <w:pStyle w:val="Compact"/>
      </w:pPr>
      <w:r>
        <w:t xml:space="preserve">本协议履行完毕后，双方之间的〔案由〕纠纷即告了结；</w:t>
      </w:r>
    </w:p>
    <w:p>
      <w:pPr>
        <w:numPr>
          <w:ilvl w:val="0"/>
          <w:numId w:val="1003"/>
        </w:numPr>
        <w:pStyle w:val="Compact"/>
      </w:pPr>
      <w:r>
        <w:t xml:space="preserve">本协议一式两份，甲乙双方各执一份，自双方签字／盖章之日起生效。</w:t>
      </w:r>
    </w:p>
    <w:bookmarkEnd w:id="23"/>
    <w:bookmarkStart w:id="24" w:name="五争议解决"/>
    <w:p>
      <w:pPr>
        <w:pStyle w:val="Heading2"/>
      </w:pPr>
      <w:r>
        <w:t xml:space="preserve">五、争议解决</w:t>
      </w:r>
    </w:p>
    <w:p>
      <w:pPr>
        <w:pStyle w:val="FirstParagraph"/>
      </w:pPr>
      <w:r>
        <w:t xml:space="preserve">因本协议发生的争议，由〔甲方所在地／合同签订地〕人民法院管辖。</w:t>
      </w:r>
    </w:p>
    <w:p>
      <w:pPr>
        <w:pStyle w:val="BodyText"/>
      </w:pPr>
      <w:r>
        <w:t xml:space="preserve">甲方：〔签名／盖章〕　　乙方：〔签名／盖章〕</w:t>
      </w:r>
    </w:p>
    <w:p>
      <w:pPr>
        <w:pStyle w:val="BodyText"/>
      </w:pPr>
      <w:r>
        <w:t xml:space="preserve">〔年〕年〔月〕月〔日〕日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实务提示：</w:t>
      </w:r>
      <w:r>
        <w:t xml:space="preserve"> </w:t>
      </w:r>
      <w:r>
        <w:t xml:space="preserve">诉讼中和解建议同时提交法院制作</w:t>
      </w:r>
      <w:r>
        <w:rPr>
          <w:bCs/>
          <w:b/>
        </w:rPr>
        <w:t xml:space="preserve">调解书</w:t>
      </w:r>
      <w:r>
        <w:t xml:space="preserve">。只有调解书具有强制执行力，私下签的和解协议一方反悔还得再起诉。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和解协议</dc:title>
  <dc:creator/>
  <cp:category>非诉文书</cp:category>
  <cp:keywords/>
  <dcterms:created xsi:type="dcterms:W3CDTF">2026-10-29T09:02:55Z</dcterms:created>
  <dcterms:modified xsi:type="dcterms:W3CDTF">2026-10-29T09:02:55Z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诉讼外或诉讼中和解。要写清履行、违约与争议解决。</vt:lpwstr>
  </property>
  <property fmtid="{D5CDD505-2E9C-101B-9397-08002B2CF9AE}" pid="3" name="slug">
    <vt:lpwstr>he-jie-xie-yi</vt:lpwstr>
  </property>
</Properties>
</file>