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强制执行申请书</w:t>
      </w:r>
    </w:p>
    <w:bookmarkStart w:id="24" w:name="强制执行申请书"/>
    <w:p>
      <w:pPr>
        <w:pStyle w:val="Heading1"/>
      </w:pPr>
      <w:r>
        <w:t xml:space="preserve">强制执行申请书</w:t>
      </w:r>
    </w:p>
    <w:p>
      <w:pPr>
        <w:pStyle w:val="FirstParagraph"/>
      </w:pPr>
      <w:r>
        <w:rPr>
          <w:bCs/>
          <w:b/>
        </w:rPr>
        <w:t xml:space="preserve">申请执行人：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被执行人：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rPr>
          <w:bCs/>
          <w:b/>
        </w:rPr>
        <w:t xml:space="preserve">执行依据：</w:t>
      </w:r>
      <w:r>
        <w:t xml:space="preserve"> </w:t>
      </w:r>
      <w:r>
        <w:t xml:space="preserve">〔人民法院名称〕〔案号〕民事判决书／调解书／裁定书（生效日期：〔日期〕）。</w:t>
      </w:r>
    </w:p>
    <w:bookmarkStart w:id="20" w:name="申请事项"/>
    <w:p>
      <w:pPr>
        <w:pStyle w:val="Heading2"/>
      </w:pPr>
      <w:r>
        <w:t xml:space="preserve">申请事项</w:t>
      </w:r>
    </w:p>
    <w:p>
      <w:pPr>
        <w:pStyle w:val="FirstParagraph"/>
      </w:pPr>
      <w:r>
        <w:t xml:space="preserve">一、请求强制执行被执行人应向申请执行人支付的〔款项性质〕人民币〔金额〕元；</w:t>
      </w:r>
    </w:p>
    <w:p>
      <w:pPr>
        <w:pStyle w:val="BodyText"/>
      </w:pPr>
      <w:r>
        <w:t xml:space="preserve">二、请求强制执行被执行人应支付的〔利息／违约金／迟延履行期间债务利息〕，计算至实际清偿之日止；</w:t>
      </w:r>
    </w:p>
    <w:p>
      <w:pPr>
        <w:pStyle w:val="BodyText"/>
      </w:pPr>
      <w:r>
        <w:t xml:space="preserve">三、请求强制执行被执行人应负担的案件受理费〔金额〕元、保全费〔金额〕元；</w:t>
      </w:r>
    </w:p>
    <w:p>
      <w:pPr>
        <w:pStyle w:val="BodyText"/>
      </w:pPr>
      <w:r>
        <w:t xml:space="preserve">四、请求依法对被执行人采取限制消费、纳入失信被执行人名单等措施。</w:t>
      </w:r>
    </w:p>
    <w:bookmarkEnd w:id="20"/>
    <w:bookmarkStart w:id="21" w:name="事实与理由"/>
    <w:p>
      <w:pPr>
        <w:pStyle w:val="Heading2"/>
      </w:pPr>
      <w:r>
        <w:t xml:space="preserve">事实与理由</w:t>
      </w:r>
    </w:p>
    <w:p>
      <w:pPr>
        <w:pStyle w:val="FirstParagraph"/>
      </w:pPr>
      <w:r>
        <w:t xml:space="preserve">申请执行人与被执行人〔案由〕纠纷一案，〔人民法院名称〕于〔日期〕作出〔案号〕民事判决，判令〔判决主文〕。</w:t>
      </w:r>
    </w:p>
    <w:p>
      <w:pPr>
        <w:pStyle w:val="BodyText"/>
      </w:pPr>
      <w:r>
        <w:t xml:space="preserve">该判决已于〔日期〕发生法律效力。判决确定的履行期限为〔日期〕前，被执行人至今未履行〔全部／部分〕义务。</w:t>
      </w:r>
    </w:p>
    <w:bookmarkEnd w:id="21"/>
    <w:bookmarkStart w:id="22" w:name="被执行人财产线索"/>
    <w:p>
      <w:pPr>
        <w:pStyle w:val="Heading2"/>
      </w:pPr>
      <w:r>
        <w:t xml:space="preserve">被执行人财产线索</w:t>
      </w:r>
    </w:p>
    <w:p>
      <w:pPr>
        <w:numPr>
          <w:ilvl w:val="0"/>
          <w:numId w:val="1001"/>
        </w:numPr>
        <w:pStyle w:val="Compact"/>
      </w:pPr>
      <w:r>
        <w:t xml:space="preserve">银行账户：〔开户行、账号〕；</w:t>
      </w:r>
    </w:p>
    <w:p>
      <w:pPr>
        <w:numPr>
          <w:ilvl w:val="0"/>
          <w:numId w:val="1001"/>
        </w:numPr>
        <w:pStyle w:val="Compact"/>
      </w:pPr>
      <w:r>
        <w:t xml:space="preserve">不动产：〔坐落、权证号〕；</w:t>
      </w:r>
    </w:p>
    <w:p>
      <w:pPr>
        <w:numPr>
          <w:ilvl w:val="0"/>
          <w:numId w:val="1001"/>
        </w:numPr>
        <w:pStyle w:val="Compact"/>
      </w:pPr>
      <w:r>
        <w:t xml:space="preserve">车辆：〔车牌号、车架号〕；</w:t>
      </w:r>
    </w:p>
    <w:p>
      <w:pPr>
        <w:numPr>
          <w:ilvl w:val="0"/>
          <w:numId w:val="1001"/>
        </w:numPr>
        <w:pStyle w:val="Compact"/>
      </w:pPr>
      <w:r>
        <w:t xml:space="preserve">股权：〔公司名称、持股比例〕；</w:t>
      </w:r>
    </w:p>
    <w:p>
      <w:pPr>
        <w:numPr>
          <w:ilvl w:val="0"/>
          <w:numId w:val="1001"/>
        </w:numPr>
        <w:pStyle w:val="Compact"/>
      </w:pPr>
      <w:r>
        <w:t xml:space="preserve">应收账款：〔债务人、金额〕；</w:t>
      </w:r>
    </w:p>
    <w:p>
      <w:pPr>
        <w:numPr>
          <w:ilvl w:val="0"/>
          <w:numId w:val="1001"/>
        </w:numPr>
        <w:pStyle w:val="Compact"/>
      </w:pPr>
      <w:r>
        <w:t xml:space="preserve">其他：〔其他线索〕。</w:t>
      </w:r>
    </w:p>
    <w:p>
      <w:pPr>
        <w:pStyle w:val="FirstParagraph"/>
      </w:pPr>
      <w:r>
        <w:t xml:space="preserve">此致</w:t>
      </w:r>
    </w:p>
    <w:p>
      <w:pPr>
        <w:pStyle w:val="BodyText"/>
      </w:pPr>
      <w:r>
        <w:t xml:space="preserve">〔人民法院名称〕</w:t>
      </w:r>
    </w:p>
    <w:p>
      <w:pPr>
        <w:pStyle w:val="BodyText"/>
      </w:pPr>
      <w:r>
        <w:t xml:space="preserve">申请执行人：〔签名／盖章〕</w:t>
      </w:r>
    </w:p>
    <w:p>
      <w:pPr>
        <w:pStyle w:val="BodyText"/>
      </w:pPr>
      <w:r>
        <w:t xml:space="preserve">〔年〕年〔月〕月〔日〕日</w:t>
      </w:r>
    </w:p>
    <w:bookmarkEnd w:id="22"/>
    <w:bookmarkStart w:id="23" w:name="附"/>
    <w:p>
      <w:pPr>
        <w:pStyle w:val="Heading2"/>
      </w:pPr>
      <w:r>
        <w:t xml:space="preserve">附</w:t>
      </w:r>
    </w:p>
    <w:p>
      <w:pPr>
        <w:numPr>
          <w:ilvl w:val="0"/>
          <w:numId w:val="1002"/>
        </w:numPr>
        <w:pStyle w:val="Compact"/>
      </w:pPr>
      <w:r>
        <w:t xml:space="preserve">生效法律文书原件／复印件一份；</w:t>
      </w:r>
    </w:p>
    <w:p>
      <w:pPr>
        <w:numPr>
          <w:ilvl w:val="0"/>
          <w:numId w:val="1002"/>
        </w:numPr>
        <w:pStyle w:val="Compact"/>
      </w:pPr>
      <w:r>
        <w:t xml:space="preserve">生效证明一份；</w:t>
      </w:r>
    </w:p>
    <w:p>
      <w:pPr>
        <w:numPr>
          <w:ilvl w:val="0"/>
          <w:numId w:val="1002"/>
        </w:numPr>
        <w:pStyle w:val="Compact"/>
      </w:pPr>
      <w:r>
        <w:t xml:space="preserve">申请人身份证明材料一份；</w:t>
      </w:r>
    </w:p>
    <w:p>
      <w:pPr>
        <w:numPr>
          <w:ilvl w:val="0"/>
          <w:numId w:val="1002"/>
        </w:numPr>
        <w:pStyle w:val="Compact"/>
      </w:pPr>
      <w:r>
        <w:t xml:space="preserve">被执行人财产线索材料〔份数〕份。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强制执行申请书</dc:title>
  <dc:creator/>
  <cp:category>执行文书</cp:category>
  <cp:keywords/>
  <dcterms:created xsi:type="dcterms:W3CDTF">2026-10-29T09:02:54Z</dcterms:created>
  <dcterms:modified xsi:type="dcterms:W3CDTF">2026-10-29T09:02:54Z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判决生效后申请执行。写明执行依据、标的、财产线索。</vt:lpwstr>
  </property>
  <property fmtid="{D5CDD505-2E9C-101B-9397-08002B2CF9AE}" pid="3" name="slug">
    <vt:lpwstr>qiang-zhi-zhi-xing-shen-qing-shu</vt:lpwstr>
  </property>
</Properties>
</file>